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C7" w:rsidRDefault="00187BA3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80"/>
          <w:sz w:val="28"/>
        </w:rPr>
      </w:pPr>
      <w:r>
        <w:rPr>
          <w:rFonts w:ascii="Trebuchet MS" w:eastAsia="Trebuchet MS" w:hAnsi="Trebuchet MS" w:cs="Trebuchet MS"/>
          <w:b/>
          <w:color w:val="000080"/>
          <w:sz w:val="28"/>
        </w:rPr>
        <w:t>PROGRAM IZRAEL KRÓTKA OBJAZDÓWKA:</w:t>
      </w:r>
    </w:p>
    <w:p w:rsidR="00E00FC7" w:rsidRDefault="00187BA3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80"/>
          <w:sz w:val="28"/>
        </w:rPr>
      </w:pPr>
      <w:r>
        <w:rPr>
          <w:rFonts w:ascii="Trebuchet MS" w:eastAsia="Trebuchet MS" w:hAnsi="Trebuchet MS" w:cs="Trebuchet MS"/>
          <w:b/>
          <w:color w:val="000080"/>
          <w:sz w:val="28"/>
        </w:rPr>
        <w:t>JEROZOLIMA – MORZE MARTWE – TEL AVIV</w:t>
      </w:r>
    </w:p>
    <w:p w:rsidR="00E00FC7" w:rsidRDefault="00187BA3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66FF"/>
          <w:sz w:val="24"/>
        </w:rPr>
      </w:pPr>
      <w:r>
        <w:rPr>
          <w:rFonts w:ascii="Trebuchet MS" w:eastAsia="Trebuchet MS" w:hAnsi="Trebuchet MS" w:cs="Trebuchet MS"/>
          <w:b/>
          <w:color w:val="0066FF"/>
          <w:sz w:val="24"/>
        </w:rPr>
        <w:t>(4 DNI – 3 NOCE)</w:t>
      </w:r>
    </w:p>
    <w:p w:rsidR="00187BA3" w:rsidRDefault="00187BA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000080"/>
          <w:sz w:val="24"/>
          <w:u w:val="single"/>
        </w:rPr>
      </w:pPr>
    </w:p>
    <w:p w:rsidR="00187BA3" w:rsidRDefault="00187BA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000080"/>
          <w:sz w:val="24"/>
          <w:u w:val="single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000080"/>
          <w:sz w:val="24"/>
          <w:u w:val="single"/>
        </w:rPr>
      </w:pPr>
      <w:r>
        <w:rPr>
          <w:rFonts w:ascii="Trebuchet MS" w:eastAsia="Trebuchet MS" w:hAnsi="Trebuchet MS" w:cs="Trebuchet MS"/>
          <w:b/>
          <w:color w:val="000080"/>
          <w:sz w:val="24"/>
          <w:u w:val="single"/>
        </w:rPr>
        <w:t>DZIEŃ PIERWSZY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r>
        <w:rPr>
          <w:rFonts w:ascii="Trebuchet MS" w:eastAsia="Trebuchet MS" w:hAnsi="Trebuchet MS" w:cs="Trebuchet MS"/>
          <w:color w:val="000000"/>
          <w:sz w:val="24"/>
        </w:rPr>
        <w:t xml:space="preserve">Zbiórka na lotnisku, odprawa bagażowo-biletowa. Wylot do Tel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Avivu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, transfer do Jerozolimy. </w:t>
      </w: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r>
        <w:rPr>
          <w:rFonts w:ascii="Trebuchet MS" w:eastAsia="Trebuchet MS" w:hAnsi="Trebuchet MS" w:cs="Trebuchet MS"/>
          <w:color w:val="000000"/>
          <w:sz w:val="24"/>
        </w:rPr>
        <w:t xml:space="preserve">Góra Oliwna (Ogród Oliwny i Kościół Wszystkich Narodów, Pater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Noster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, przejście na taras skąd można obserwować Stare Miasto w Jerozolimie, Dominus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Flevit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), przejazd na Wzgórze Syjon (Wieczernik oraz Kościół Zaśnięcia NMP). </w:t>
      </w: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r>
        <w:rPr>
          <w:rFonts w:ascii="Trebuchet MS" w:eastAsia="Trebuchet MS" w:hAnsi="Trebuchet MS" w:cs="Trebuchet MS"/>
          <w:color w:val="000000"/>
          <w:sz w:val="24"/>
        </w:rPr>
        <w:t>Przejazd do hotelu w Jerozolimie</w:t>
      </w:r>
      <w:r>
        <w:rPr>
          <w:rFonts w:ascii="Trebuchet MS" w:eastAsia="Trebuchet MS" w:hAnsi="Trebuchet MS" w:cs="Trebuchet MS"/>
          <w:color w:val="000000"/>
          <w:sz w:val="24"/>
        </w:rPr>
        <w:t>/Betlejem: zakwaterowanie, obiadokolacja i nocleg.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000080"/>
          <w:sz w:val="24"/>
          <w:u w:val="single"/>
        </w:rPr>
      </w:pPr>
      <w:r>
        <w:rPr>
          <w:rFonts w:ascii="Trebuchet MS" w:eastAsia="Trebuchet MS" w:hAnsi="Trebuchet MS" w:cs="Trebuchet MS"/>
          <w:b/>
          <w:color w:val="000080"/>
          <w:sz w:val="24"/>
          <w:u w:val="single"/>
        </w:rPr>
        <w:t>DZIEŃ DRUGI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r>
        <w:rPr>
          <w:rFonts w:ascii="Trebuchet MS" w:eastAsia="Trebuchet MS" w:hAnsi="Trebuchet MS" w:cs="Trebuchet MS"/>
          <w:color w:val="000000"/>
          <w:sz w:val="24"/>
        </w:rPr>
        <w:t xml:space="preserve">Śniadanie. Stare miasto Jerozolimy. Kościół Św. Anny. Via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Dolorosa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(Droga Krzyżowa- -opcjonalnie) zakończona Mszą Świętą w Bazylice Grobu Pańskiego (zwiedzanie bazyliki). Czas wolny na starym</w:t>
      </w:r>
      <w:r>
        <w:rPr>
          <w:rFonts w:ascii="Trebuchet MS" w:eastAsia="Trebuchet MS" w:hAnsi="Trebuchet MS" w:cs="Trebuchet MS"/>
          <w:color w:val="000000"/>
          <w:sz w:val="24"/>
        </w:rPr>
        <w:t xml:space="preserve"> mieście w Jerozolimie. Przejazd do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Ein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Karem (miejsce narodzin Jana Chrzciciela i nawiedzenia Elżbiety). Powrót do hotelu Jerozolimie/Betlejem. Obiadokolacja i nocleg.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000080"/>
          <w:sz w:val="24"/>
          <w:u w:val="single"/>
        </w:rPr>
      </w:pPr>
      <w:r>
        <w:rPr>
          <w:rFonts w:ascii="Trebuchet MS" w:eastAsia="Trebuchet MS" w:hAnsi="Trebuchet MS" w:cs="Trebuchet MS"/>
          <w:b/>
          <w:color w:val="000080"/>
          <w:sz w:val="24"/>
          <w:u w:val="single"/>
        </w:rPr>
        <w:t>DZIEŃ TRZECI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r>
        <w:rPr>
          <w:rFonts w:ascii="Trebuchet MS" w:eastAsia="Trebuchet MS" w:hAnsi="Trebuchet MS" w:cs="Trebuchet MS"/>
          <w:color w:val="000000"/>
          <w:sz w:val="24"/>
        </w:rPr>
        <w:t xml:space="preserve">Śniadanie. Transfer do Betlejem – Bazylika Narodzenia, Pole Pasterzy oraz Grota Mleczna. Przejazd do Jerycha najstarszego miasta na świecie. Następnie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Qumran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- park archeologiczny i transfer nad Morze Martwe – kąpiel i wypoczynek. Powrót do Jerozolimy. Obi</w:t>
      </w:r>
      <w:r>
        <w:rPr>
          <w:rFonts w:ascii="Trebuchet MS" w:eastAsia="Trebuchet MS" w:hAnsi="Trebuchet MS" w:cs="Trebuchet MS"/>
          <w:color w:val="000000"/>
          <w:sz w:val="24"/>
        </w:rPr>
        <w:t>adokolacja i nocleg.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000080"/>
          <w:sz w:val="24"/>
          <w:u w:val="single"/>
        </w:rPr>
      </w:pPr>
      <w:r>
        <w:rPr>
          <w:rFonts w:ascii="Trebuchet MS" w:eastAsia="Trebuchet MS" w:hAnsi="Trebuchet MS" w:cs="Trebuchet MS"/>
          <w:b/>
          <w:color w:val="000080"/>
          <w:sz w:val="24"/>
          <w:u w:val="single"/>
        </w:rPr>
        <w:t>DZIEŃ CZWARTY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r>
        <w:rPr>
          <w:rFonts w:ascii="Trebuchet MS" w:eastAsia="Trebuchet MS" w:hAnsi="Trebuchet MS" w:cs="Trebuchet MS"/>
          <w:color w:val="000000"/>
          <w:sz w:val="24"/>
        </w:rPr>
        <w:t xml:space="preserve">Śniadanie. Wykwaterowanie z hotelu. Przejazd do Jaffo – Tel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Aviv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–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city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tour – piesza wycieczka po Jaffo. Wypoczynek na plaży w Tel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Avivie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 Przejazd na lotnisko. Powrót do Polski.</w:t>
      </w:r>
    </w:p>
    <w:p w:rsidR="00E00FC7" w:rsidRDefault="00E00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0FC7" w:rsidRDefault="00187BA3">
      <w:pPr>
        <w:spacing w:after="120" w:line="240" w:lineRule="auto"/>
        <w:jc w:val="both"/>
        <w:rPr>
          <w:rFonts w:ascii="Calibri" w:eastAsia="Calibri" w:hAnsi="Calibri" w:cs="Calibri"/>
        </w:rPr>
      </w:pPr>
      <w:r w:rsidRPr="00A22AAF">
        <w:rPr>
          <w:rFonts w:ascii="Times New Roman" w:eastAsia="Times New Roman" w:hAnsi="Times New Roman"/>
          <w:b/>
          <w:bCs/>
          <w:i/>
          <w:sz w:val="24"/>
          <w:szCs w:val="24"/>
        </w:rPr>
        <w:t>KOLEJNOŚĆ PROGRAMU MOŻE ULEC ZMIANIE</w:t>
      </w:r>
      <w:bookmarkStart w:id="0" w:name="_GoBack"/>
      <w:bookmarkEnd w:id="0"/>
    </w:p>
    <w:sectPr w:rsidR="00E0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C7"/>
    <w:rsid w:val="00187BA3"/>
    <w:rsid w:val="00E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0A8"/>
  <w15:docId w15:val="{8F49D567-0658-4EB9-936A-F83B0A42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KLUNDER</cp:lastModifiedBy>
  <cp:revision>2</cp:revision>
  <dcterms:created xsi:type="dcterms:W3CDTF">2018-10-30T10:48:00Z</dcterms:created>
  <dcterms:modified xsi:type="dcterms:W3CDTF">2018-10-30T10:48:00Z</dcterms:modified>
</cp:coreProperties>
</file>